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学生“时刻听党话，永远跟党走”征文八篇【二】</w:t>
      </w:r>
    </w:p>
    <w:p>
      <w:pPr>
        <w:ind w:firstLine="420" w:firstLineChars="200"/>
        <w:rPr>
          <w:rFonts w:hint="eastAsia"/>
        </w:rPr>
      </w:pPr>
      <w:bookmarkStart w:id="0" w:name="_GoBack"/>
      <w:bookmarkEnd w:id="0"/>
      <w:r>
        <w:rPr>
          <w:rFonts w:hint="eastAsia"/>
        </w:rPr>
        <w:t>翻开散发着墨香的《时刻听党话永远跟党走》这本书，我被书中的人物和事迹一次次震撼着心灵，泪水一次次湿润了我的眼眶。习近平总书记为我们少年儿童提出了“从小学习做人，从小学习立志，从小学习创造”的殷切希望和真挚的嘱托。一边看着，我也在不停地思考，该如何从小就锻炼自己，向着习总书记的希望前进呢?</w:t>
      </w:r>
    </w:p>
    <w:p>
      <w:pPr>
        <w:rPr>
          <w:rFonts w:hint="eastAsia"/>
        </w:rPr>
      </w:pPr>
      <w:r>
        <w:rPr>
          <w:rFonts w:hint="eastAsia"/>
        </w:rPr>
        <w:t>突然书中的一则故事打动了我:x省博爱县苏家作中心校南石涧村小学五年级学生邱小二，坚持背着同村、同班学生赵梦雅上学。原来，赵梦雅同学患有小儿麻痹症，虽然多方求医，却依然不能行走。热爱学习的小梦雅，坚持学习不放弃。可是靠干农活的父母接送，她经常迟到、误课。</w:t>
      </w:r>
    </w:p>
    <w:p>
      <w:pPr>
        <w:rPr>
          <w:rFonts w:hint="eastAsia"/>
        </w:rPr>
      </w:pPr>
      <w:r>
        <w:rPr>
          <w:rFonts w:hint="eastAsia"/>
        </w:rPr>
        <w:t>这一切都被邱小二同学看在眼里，他主动提出接送赵梦雅上下学。在征得家长和赵梦雅父母的同意后，邱小二风雨无阻，坚持不懈，不辞劳苦的背着赵梦雅上学。而且一背就是五年。</w:t>
      </w:r>
    </w:p>
    <w:p>
      <w:pPr>
        <w:rPr>
          <w:rFonts w:hint="eastAsia"/>
        </w:rPr>
      </w:pPr>
      <w:r>
        <w:rPr>
          <w:rFonts w:hint="eastAsia"/>
        </w:rPr>
        <w:t>邱小二同学是一个诚实守信的人，她用自己纯洁的想法延续着小梦雅上学的梦想。这种已经融入了她的心中。昨天，她背着小梦雅上学；今天，她骑着自行车载着小梦雅上学；明天，她还会为小梦雅插上腾飞的翅膀！</w:t>
      </w:r>
    </w:p>
    <w:p>
      <w:pPr>
        <w:rPr>
          <w:rFonts w:hint="eastAsia"/>
        </w:rPr>
      </w:pPr>
      <w:r>
        <w:rPr>
          <w:rFonts w:hint="eastAsia"/>
        </w:rPr>
        <w:t>邱小二用她朴实的行动教会了我们少年儿童如何做人，做一个好人。这不正是习总书记对我们的期待吗?</w:t>
      </w:r>
    </w:p>
    <w:p>
      <w:pPr>
        <w:rPr>
          <w:rFonts w:hint="eastAsia"/>
        </w:rPr>
      </w:pPr>
      <w:r>
        <w:rPr>
          <w:rFonts w:hint="eastAsia"/>
        </w:rPr>
        <w:t>我们都是小树苗，成长、成才、养成良好的道德品质需要我们学习榜样的力量。</w:t>
      </w:r>
    </w:p>
    <w:p>
      <w:pPr>
        <w:rPr>
          <w:rFonts w:hint="eastAsia"/>
        </w:rPr>
      </w:pPr>
      <w:r>
        <w:rPr>
          <w:rFonts w:hint="eastAsia"/>
        </w:rPr>
        <w:t>只有不断汲取优秀人物的先进事迹的营养，才能茁壮的成长。要学会做人的准则，就要学习和继承中华民族传统美德，学习和弘扬社会主义新风尚，热爱生活，懂得感恩，与人为善，明礼诚信，争当学习和实践社会主义核心价值观的小模范。</w:t>
      </w:r>
    </w:p>
    <w:p>
      <w:r>
        <w:rPr>
          <w:rFonts w:hint="eastAsia"/>
        </w:rPr>
        <w:t>时刻听党话永远跟党走，首先就要求我们牢记习总书记的期待和嘱托。学做像邱小二那样的好少年，优秀的少先队员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A606ED"/>
    <w:rsid w:val="5AA606ED"/>
    <w:rsid w:val="72D42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2021-11-05T02:48:00Z</dcterms:created>
  <dc:creator>mayn</dc:creator>
  <cp:lastModifiedBy>mayn</cp:lastModifiedBy>
  <dcterms:modified xsi:type="dcterms:W3CDTF">2021-11-05T02:52:05Z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7F2E8DAD262E4CF7A90E1597E386964B</vt:lpwstr>
  </property>
</Properties>
</file>